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C3F5F">
      <w:pPr>
        <w:pStyle w:val="2"/>
        <w:bidi w:val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关于</w:t>
      </w:r>
      <w:r>
        <w:rPr>
          <w:rFonts w:hint="default" w:ascii="Times New Roman" w:hAnsi="Times New Roman" w:cs="Times New Roman"/>
          <w:lang w:val="en-US" w:eastAsia="zh-CN"/>
        </w:rPr>
        <w:t>金叶鹿鸣花园</w:t>
      </w:r>
      <w:r>
        <w:rPr>
          <w:rFonts w:hint="default" w:ascii="Times New Roman" w:hAnsi="Times New Roman" w:cs="Times New Roman"/>
        </w:rPr>
        <w:t>项目</w:t>
      </w:r>
      <w:r>
        <w:rPr>
          <w:rFonts w:hint="default" w:ascii="Times New Roman" w:hAnsi="Times New Roman" w:cs="Times New Roman"/>
          <w:lang w:val="en-US" w:eastAsia="zh-CN"/>
        </w:rPr>
        <w:t>室内空气质量检测服务</w:t>
      </w:r>
      <w:r>
        <w:rPr>
          <w:rFonts w:hint="default" w:ascii="Times New Roman" w:hAnsi="Times New Roman" w:cs="Times New Roman"/>
        </w:rPr>
        <w:t>比选邀请函</w:t>
      </w:r>
    </w:p>
    <w:bookmarkEnd w:id="0"/>
    <w:p w14:paraId="59A23774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为加快推进</w:t>
      </w:r>
      <w:r>
        <w:rPr>
          <w:rFonts w:hint="default" w:ascii="Times New Roman" w:hAnsi="Times New Roman" w:cs="Times New Roman"/>
          <w:lang w:val="en-US" w:eastAsia="zh-CN"/>
        </w:rPr>
        <w:t>金叶鹿鸣花园项目的</w:t>
      </w:r>
      <w:r>
        <w:rPr>
          <w:rFonts w:hint="default" w:ascii="Times New Roman" w:hAnsi="Times New Roman" w:cs="Times New Roman"/>
        </w:rPr>
        <w:t>实施，现由</w:t>
      </w:r>
      <w:r>
        <w:rPr>
          <w:rFonts w:hint="default" w:ascii="Times New Roman" w:hAnsi="Times New Roman" w:cs="Times New Roman"/>
          <w:lang w:val="en-US" w:eastAsia="zh-CN"/>
        </w:rPr>
        <w:t>河南天门置业</w:t>
      </w:r>
      <w:r>
        <w:rPr>
          <w:rFonts w:hint="default" w:ascii="Times New Roman" w:hAnsi="Times New Roman" w:cs="Times New Roman"/>
        </w:rPr>
        <w:t>有限公司（以下简称采购人）通过比选的方式选取1家</w:t>
      </w:r>
      <w:r>
        <w:rPr>
          <w:rFonts w:hint="default" w:ascii="Times New Roman" w:hAnsi="Times New Roman" w:cs="Times New Roman"/>
          <w:lang w:val="en-US" w:eastAsia="zh-CN"/>
        </w:rPr>
        <w:t>空气质量检测单位</w:t>
      </w:r>
      <w:r>
        <w:rPr>
          <w:rFonts w:hint="default" w:ascii="Times New Roman" w:hAnsi="Times New Roman" w:cs="Times New Roman"/>
        </w:rPr>
        <w:t>，负责</w:t>
      </w:r>
      <w:r>
        <w:rPr>
          <w:rFonts w:hint="default" w:ascii="Times New Roman" w:hAnsi="Times New Roman" w:cs="Times New Roman"/>
          <w:lang w:val="en-US" w:eastAsia="zh-CN"/>
        </w:rPr>
        <w:t>金叶鹿鸣花园项目一期室内空气质量检测工作</w:t>
      </w:r>
      <w:r>
        <w:rPr>
          <w:rFonts w:hint="default" w:ascii="Times New Roman" w:hAnsi="Times New Roman" w:cs="Times New Roman"/>
        </w:rPr>
        <w:t>，现诚邀符合资格条件的单位参加。</w:t>
      </w:r>
    </w:p>
    <w:p w14:paraId="0928D0F7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一、</w:t>
      </w:r>
      <w:r>
        <w:rPr>
          <w:rFonts w:hint="default" w:ascii="Times New Roman" w:hAnsi="Times New Roman" w:cs="Times New Roman"/>
        </w:rPr>
        <w:t>项目概况</w:t>
      </w:r>
    </w:p>
    <w:p w14:paraId="1304D1E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（一）项目地点：许昌市</w:t>
      </w:r>
    </w:p>
    <w:p w14:paraId="67A40032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（二）采购人：</w:t>
      </w:r>
      <w:r>
        <w:rPr>
          <w:rFonts w:hint="default" w:ascii="Times New Roman" w:hAnsi="Times New Roman" w:cs="Times New Roman"/>
          <w:lang w:val="en-US" w:eastAsia="zh-CN"/>
        </w:rPr>
        <w:t>河南天门置业有限公司</w:t>
      </w:r>
    </w:p>
    <w:p w14:paraId="2CBBFCD4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（三）采购方式：比选</w:t>
      </w:r>
    </w:p>
    <w:p w14:paraId="27265D70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（四）服务内容</w:t>
      </w:r>
    </w:p>
    <w:p w14:paraId="0013CBEE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申请人需依据《民用建筑工程室内环境污染控制标准》（GB 50325-2020）开展室内空气质量检测工作。通过现场勘察，确定检测方案，</w:t>
      </w:r>
      <w:r>
        <w:rPr>
          <w:rFonts w:hint="default" w:ascii="Times New Roman" w:hAnsi="Times New Roman" w:cs="Times New Roman"/>
          <w:lang w:val="en-US" w:eastAsia="zh-CN"/>
        </w:rPr>
        <w:t>进行</w:t>
      </w:r>
      <w:r>
        <w:rPr>
          <w:rFonts w:hint="default" w:ascii="Times New Roman" w:hAnsi="Times New Roman" w:cs="Times New Roman"/>
        </w:rPr>
        <w:t>现场采样和数据分析出具检测报告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确保报告能够满足竣工验收需要</w:t>
      </w:r>
      <w:r>
        <w:rPr>
          <w:rFonts w:hint="default" w:ascii="Times New Roman" w:hAnsi="Times New Roman" w:cs="Times New Roman"/>
        </w:rPr>
        <w:t>。</w:t>
      </w:r>
    </w:p>
    <w:p w14:paraId="1FE5990D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（五）控制价</w:t>
      </w:r>
    </w:p>
    <w:p w14:paraId="7E04A42A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本项目比选控制价为</w:t>
      </w:r>
      <w:r>
        <w:rPr>
          <w:rFonts w:hint="default" w:ascii="Times New Roman" w:hAnsi="Times New Roman" w:cs="Times New Roman"/>
          <w:lang w:val="en-US" w:eastAsia="zh-CN"/>
        </w:rPr>
        <w:t>1.3</w:t>
      </w:r>
      <w:r>
        <w:rPr>
          <w:rFonts w:hint="default" w:ascii="Times New Roman" w:hAnsi="Times New Roman" w:cs="Times New Roman"/>
        </w:rPr>
        <w:t>元/平方米。</w:t>
      </w:r>
    </w:p>
    <w:p w14:paraId="70C13D5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（六）建设地点及规模</w:t>
      </w:r>
    </w:p>
    <w:p w14:paraId="4915677E">
      <w:pPr>
        <w:bidi w:val="0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金叶鹿鸣花园项目位于许昌市东城区魏武大道以东，陈庄街以北，一期8栋住宅楼共计936户，总建筑面积约13.26万平方米</w:t>
      </w:r>
      <w:r>
        <w:rPr>
          <w:rFonts w:hint="default" w:ascii="Times New Roman" w:hAnsi="Times New Roman" w:cs="Times New Roman"/>
          <w:color w:val="auto"/>
          <w:highlight w:val="none"/>
        </w:rPr>
        <w:t>。</w:t>
      </w:r>
    </w:p>
    <w:p w14:paraId="66D28173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二、申请人资格要求</w:t>
      </w:r>
    </w:p>
    <w:p w14:paraId="0A2A81F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具有独立法人资格，持有合法有效的企业法人营业执照，具备省级及以上市场监督管理局颁发的 CMA 检验检测资质认定证书，且认证范围包含民用建筑工程室内环境检测（甲醛、苯、氨、氡、TVOC）。</w:t>
      </w:r>
    </w:p>
    <w:p w14:paraId="4658AB9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检测与治理分离：不得同时从事室内空气检测与污染治理业务（保证公正性）。</w:t>
      </w:r>
    </w:p>
    <w:p w14:paraId="249B8F4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</w:t>
      </w:r>
      <w:r>
        <w:rPr>
          <w:rFonts w:hint="eastAsia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申请人未被列入“失信被执行人名单”，提供相关主体（包括申请人、法定代表人、项目负责人）在“信用中国”网站（www.creditchina.gov.cn）“失信被执行人”情况查询记录（查询日期在</w:t>
      </w:r>
      <w:r>
        <w:rPr>
          <w:rFonts w:hint="default" w:ascii="Times New Roman" w:hAnsi="Times New Roman" w:cs="Times New Roman"/>
          <w:lang w:val="en-US" w:eastAsia="zh-CN"/>
        </w:rPr>
        <w:t>比选</w:t>
      </w:r>
      <w:r>
        <w:rPr>
          <w:rFonts w:hint="default" w:ascii="Times New Roman" w:hAnsi="Times New Roman" w:cs="Times New Roman"/>
        </w:rPr>
        <w:t>采购公告发布日期当日或之后）。</w:t>
      </w:r>
    </w:p>
    <w:p w14:paraId="385465B7">
      <w:pPr>
        <w:pStyle w:val="3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三、比选申请文件要求</w:t>
      </w:r>
    </w:p>
    <w:p w14:paraId="5C7DF4E9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参与此次的申请人提交的申请文件须包括以下资料：</w:t>
      </w:r>
    </w:p>
    <w:p w14:paraId="4AFF75D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报价单；</w:t>
      </w:r>
    </w:p>
    <w:p w14:paraId="17D16D06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营业执照等基础资料复印件；</w:t>
      </w:r>
    </w:p>
    <w:p w14:paraId="255F6C0D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3.法定代表人授权委托书；</w:t>
      </w:r>
    </w:p>
    <w:p w14:paraId="78DC6B79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4.法定代表人及被授权委托人身份证复印件；</w:t>
      </w:r>
    </w:p>
    <w:p w14:paraId="15F68842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5.企业业绩相关证明；</w:t>
      </w:r>
    </w:p>
    <w:p w14:paraId="13541C9D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6.廉洁自律承诺书；</w:t>
      </w:r>
    </w:p>
    <w:p w14:paraId="4C395D9F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7.服务方案；</w:t>
      </w:r>
    </w:p>
    <w:p w14:paraId="7947E1A6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8.失信被执行人情况查询记录;</w:t>
      </w:r>
    </w:p>
    <w:p w14:paraId="0A512F77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9.贵公司认为有必要提供的其他资料。</w:t>
      </w:r>
    </w:p>
    <w:p w14:paraId="7D9B6BC0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注：上述所有资料均须加盖公司公章</w:t>
      </w:r>
    </w:p>
    <w:p w14:paraId="1D57E5DF">
      <w:pPr>
        <w:bidi w:val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</w:rPr>
        <w:t>四、申请文件</w:t>
      </w:r>
      <w:r>
        <w:rPr>
          <w:rFonts w:hint="default" w:ascii="Times New Roman" w:hAnsi="Times New Roman" w:cs="Times New Roman"/>
          <w:highlight w:val="none"/>
        </w:rPr>
        <w:t>的递交</w:t>
      </w:r>
    </w:p>
    <w:p w14:paraId="28519E27">
      <w:pPr>
        <w:bidi w:val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申请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人</w:t>
      </w:r>
      <w:r>
        <w:rPr>
          <w:rFonts w:hint="default" w:ascii="Times New Roman" w:hAnsi="Times New Roman" w:cs="Times New Roman"/>
          <w:highlight w:val="none"/>
        </w:rPr>
        <w:t>需于202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highlight w:val="none"/>
        </w:rPr>
        <w:t>年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highlight w:val="none"/>
        </w:rPr>
        <w:t>月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12</w:t>
      </w:r>
      <w:r>
        <w:rPr>
          <w:rFonts w:hint="default" w:ascii="Times New Roman" w:hAnsi="Times New Roman" w:cs="Times New Roman"/>
          <w:highlight w:val="none"/>
        </w:rPr>
        <w:t>日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9</w:t>
      </w:r>
      <w:r>
        <w:rPr>
          <w:rFonts w:hint="default" w:ascii="Times New Roman" w:hAnsi="Times New Roman" w:cs="Times New Roman"/>
          <w:highlight w:val="none"/>
        </w:rPr>
        <w:t>:00前将纸质文件递交（邮寄）至许昌市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魏武大道与陈庄街交叉口城投鹿鸣花园营销中心二楼工程部</w:t>
      </w:r>
      <w:r>
        <w:rPr>
          <w:rFonts w:hint="default" w:ascii="Times New Roman" w:hAnsi="Times New Roman" w:cs="Times New Roman"/>
          <w:highlight w:val="none"/>
        </w:rPr>
        <w:t>。逾期送达或未送达至指定地点的比选申请文件，采购人不予受理。</w:t>
      </w:r>
    </w:p>
    <w:p w14:paraId="6ABB84E2">
      <w:pPr>
        <w:bidi w:val="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五、采购办法</w:t>
      </w:r>
    </w:p>
    <w:p w14:paraId="1ADA5453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1.比选遵循公平、公正的原则，严格按照法律法规要求进行。</w:t>
      </w:r>
    </w:p>
    <w:p w14:paraId="00CA010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2.比选采用综合评分法，按照得分由高到低确定候选人。</w:t>
      </w:r>
    </w:p>
    <w:p w14:paraId="27C82B4B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3.有效比选申请人不足三家时，采购人重新组织比选活动。</w:t>
      </w:r>
    </w:p>
    <w:p w14:paraId="4CE22E2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六、其他事项</w:t>
      </w:r>
    </w:p>
    <w:p w14:paraId="1D023350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1.申请人须按照要求提供申请文件；</w:t>
      </w:r>
    </w:p>
    <w:p w14:paraId="20195C6F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2.申请人所提供的资质、证书、委托书等资料必须真实有效；</w:t>
      </w:r>
    </w:p>
    <w:p w14:paraId="53071202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投标文件应使用牢固的纸质信封或专用密封袋进行密封。在封面及密封处加盖投标单位公章或法定代表人签字，并加盖骑缝章。申请人应严格按照上述要求准备和提交投标文件，以确保投标文件的完整性、真实性和保密性。任何不符合密封标准的投标文件，采购人有权拒绝接收；</w:t>
      </w:r>
    </w:p>
    <w:p w14:paraId="768065A5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4.如中标人在以后合作期间出现破产、被责令停业、严重违规和违法行为、被列入“失信被执行人名单”等影响合作的行为，比选人有权选用其他服务机构；</w:t>
      </w:r>
    </w:p>
    <w:p w14:paraId="20B4F648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5.自公告发出之日起至申请文件递交截止时间，任何单位和个人若对本公告有疑问，可与许昌市城投发展集团有限公司联系；</w:t>
      </w:r>
    </w:p>
    <w:p w14:paraId="5DCBDCC5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6.本次比选公告在许昌市城投发展集团有限公司官网（网站地址：http://www.xcsct.cn/）发布。</w:t>
      </w:r>
    </w:p>
    <w:p w14:paraId="5F0241CF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七、联系方式</w:t>
      </w:r>
    </w:p>
    <w:p w14:paraId="20BF7ECD"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采购</w:t>
      </w:r>
      <w:r>
        <w:rPr>
          <w:rFonts w:hint="default" w:ascii="Times New Roman" w:hAnsi="Times New Roman" w:cs="Times New Roman"/>
        </w:rPr>
        <w:t>人：</w:t>
      </w:r>
      <w:r>
        <w:rPr>
          <w:rFonts w:hint="default" w:ascii="Times New Roman" w:hAnsi="Times New Roman" w:cs="Times New Roman"/>
          <w:lang w:val="en-US" w:eastAsia="zh-CN"/>
        </w:rPr>
        <w:t>河南天门置业有限公司</w:t>
      </w:r>
    </w:p>
    <w:p w14:paraId="6990654C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地  址：许昌市魏武大道与陈庄街交叉口城投鹿鸣花园营销中心二楼工程部 </w:t>
      </w:r>
    </w:p>
    <w:p w14:paraId="49AA87FA"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联系人：刘先生</w:t>
      </w:r>
    </w:p>
    <w:p w14:paraId="09AC2724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联系电话：0374-</w:t>
      </w:r>
      <w:r>
        <w:rPr>
          <w:rFonts w:hint="default" w:ascii="Times New Roman" w:hAnsi="Times New Roman" w:cs="Times New Roman"/>
          <w:lang w:val="en-US" w:eastAsia="zh-CN"/>
        </w:rPr>
        <w:t>2799382</w:t>
      </w:r>
    </w:p>
    <w:p w14:paraId="33C763BE">
      <w:pPr>
        <w:bidi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编辑/</w:t>
      </w:r>
      <w:r>
        <w:rPr>
          <w:rFonts w:hint="eastAsia" w:ascii="Times New Roman" w:hAnsi="Times New Roman" w:cs="Times New Roman"/>
          <w:lang w:val="en-US" w:eastAsia="zh-CN"/>
        </w:rPr>
        <w:t>刘军恒</w:t>
      </w:r>
      <w:r>
        <w:rPr>
          <w:rFonts w:hint="default" w:ascii="Times New Roman" w:hAnsi="Times New Roman" w:cs="Times New Roman"/>
          <w:lang w:val="en-US" w:eastAsia="zh-CN"/>
        </w:rPr>
        <w:t xml:space="preserve">    校对/魏蕊     审核/郑琦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7247B"/>
    <w:rsid w:val="070E68BE"/>
    <w:rsid w:val="083E4D1A"/>
    <w:rsid w:val="08BA07C6"/>
    <w:rsid w:val="0B154FC2"/>
    <w:rsid w:val="0CF80039"/>
    <w:rsid w:val="13DA4E62"/>
    <w:rsid w:val="1444091A"/>
    <w:rsid w:val="15AB60E4"/>
    <w:rsid w:val="16134FB4"/>
    <w:rsid w:val="1757247B"/>
    <w:rsid w:val="1A5079D6"/>
    <w:rsid w:val="1B524AD9"/>
    <w:rsid w:val="1F9C66EC"/>
    <w:rsid w:val="217D3735"/>
    <w:rsid w:val="21A5295B"/>
    <w:rsid w:val="230C3ED8"/>
    <w:rsid w:val="23606C95"/>
    <w:rsid w:val="25F07CCE"/>
    <w:rsid w:val="2A0C376E"/>
    <w:rsid w:val="2D427EDF"/>
    <w:rsid w:val="2D657F3A"/>
    <w:rsid w:val="2D727090"/>
    <w:rsid w:val="2E6F171A"/>
    <w:rsid w:val="2EAC1436"/>
    <w:rsid w:val="2FD80BCF"/>
    <w:rsid w:val="31AC6BBF"/>
    <w:rsid w:val="31EE3F83"/>
    <w:rsid w:val="3400092A"/>
    <w:rsid w:val="3686233A"/>
    <w:rsid w:val="39FA20BB"/>
    <w:rsid w:val="3B863153"/>
    <w:rsid w:val="3FFB5D91"/>
    <w:rsid w:val="416B3647"/>
    <w:rsid w:val="48A73C3A"/>
    <w:rsid w:val="4F1D26A1"/>
    <w:rsid w:val="54A60C67"/>
    <w:rsid w:val="553C6843"/>
    <w:rsid w:val="574F0519"/>
    <w:rsid w:val="5AA42CCE"/>
    <w:rsid w:val="5AD81356"/>
    <w:rsid w:val="5BA11C05"/>
    <w:rsid w:val="5DFD3D42"/>
    <w:rsid w:val="5E984068"/>
    <w:rsid w:val="60E24CC6"/>
    <w:rsid w:val="64B20312"/>
    <w:rsid w:val="65AA634C"/>
    <w:rsid w:val="67306BE2"/>
    <w:rsid w:val="6A1347D4"/>
    <w:rsid w:val="72426541"/>
    <w:rsid w:val="72AC6753"/>
    <w:rsid w:val="745708AE"/>
    <w:rsid w:val="75812F99"/>
    <w:rsid w:val="767F76B0"/>
    <w:rsid w:val="773A0C00"/>
    <w:rsid w:val="7B7C6624"/>
    <w:rsid w:val="7D8C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spacing w:before="100" w:beforeLines="100" w:beforeAutospacing="0" w:after="100" w:afterLines="100" w:afterAutospacing="0" w:line="560" w:lineRule="exact"/>
      <w:ind w:firstLine="0" w:firstLineChars="0"/>
      <w:jc w:val="center"/>
      <w:outlineLvl w:val="0"/>
    </w:pPr>
    <w:rPr>
      <w:rFonts w:ascii="Calibri" w:hAnsi="Calibri" w:eastAsia="方正小标宋简体"/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1"/>
    </w:pPr>
    <w:rPr>
      <w:rFonts w:ascii="Arial" w:hAnsi="Arial" w:eastAsia="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2"/>
    </w:pPr>
    <w:rPr>
      <w:rFonts w:eastAsia="楷体" w:asciiTheme="minorAscii" w:hAnsiTheme="minorAscii"/>
      <w:b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outlineLvl w:val="3"/>
    </w:pPr>
    <w:rPr>
      <w:rFonts w:ascii="Arial" w:hAnsi="Arial" w:eastAsia="仿宋"/>
      <w:b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First Indent"/>
    <w:basedOn w:val="6"/>
    <w:qFormat/>
    <w:uiPriority w:val="0"/>
    <w:pPr>
      <w:ind w:firstLine="420" w:firstLineChars="100"/>
    </w:pPr>
  </w:style>
  <w:style w:type="character" w:customStyle="1" w:styleId="10">
    <w:name w:val="标题 2 Char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11">
    <w:name w:val="标题 1 Char"/>
    <w:link w:val="2"/>
    <w:qFormat/>
    <w:uiPriority w:val="0"/>
    <w:rPr>
      <w:rFonts w:ascii="Calibri" w:hAnsi="Calibri"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1302</Words>
  <Characters>1401</Characters>
  <Lines>0</Lines>
  <Paragraphs>0</Paragraphs>
  <TotalTime>326</TotalTime>
  <ScaleCrop>false</ScaleCrop>
  <LinksUpToDate>false</LinksUpToDate>
  <CharactersWithSpaces>1407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2025-05-12T00:43:00Z</dcterms:created>
  <dc:creator>夏～</dc:creator>
  <cp:lastModifiedBy>WPS_1658882146</cp:lastModifiedBy>
  <cp:lastPrinted>2025-05-26T00:37:00Z</cp:lastPrinted>
  <dcterms:modified xsi:type="dcterms:W3CDTF">2026-04-30T09:10:11Z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2192E920DD834ED68AD7408726FEC9B0_13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